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E" w:rsidRPr="008322F9" w:rsidRDefault="008219B1" w:rsidP="00F07178">
      <w:pPr>
        <w:ind w:right="142"/>
        <w:jc w:val="right"/>
        <w:rPr>
          <w:rFonts w:ascii="Arial" w:hAnsi="Arial" w:cs="Arial"/>
          <w:b/>
          <w:u w:val="single"/>
        </w:rPr>
      </w:pPr>
      <w:r w:rsidRPr="00F0717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-362585</wp:posOffset>
                </wp:positionV>
                <wp:extent cx="2619375" cy="12192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9B1" w:rsidRDefault="008219B1">
                            <w:r w:rsidRPr="005054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0145" cy="871602"/>
                                  <wp:effectExtent l="0" t="0" r="0" b="0"/>
                                  <wp:docPr id="4" name="Image 4" descr="logoDSDEN_44_ac_NANTE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DSDEN_44_ac_NANTE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145" cy="87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4.25pt;margin-top:-28.55pt;width:206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EmSAIAAH8EAAAOAAAAZHJzL2Uyb0RvYy54bWysVE1v2zAMvQ/YfxB0Xxznq40Rp8hSZBgQ&#10;tAXSocBuiizFBmRRk5TY2a8fJTtt1u007CJTIvVEvkd6cdfWipyEdRXonKaDISVCcygqfcjpt+fN&#10;p1tKnGe6YAq0yOlZOHq3/Phh0ZhMjKAEVQhLEES7rDE5Lb03WZI4XoqauQEYodEpwdbM49YeksKy&#10;BtFrlYyGw1nSgC2MBS6cw9P7zkmXEV9Kwf2jlE54onKKufm42rjuw5osFyw7WGbKivdpsH/IomaV&#10;xkdfoe6ZZ+Roqz+g6opbcCD9gEOdgJQVF7EGrCYdvqtmVzIjYi1IjjOvNLn/B8sfTk+WVEVOx5Ro&#10;VqNE31EoUgjiResFGQeKGuMyjNwZjPXtZ2hR6su5w8NQeSttHb5YE0E/kn1+JRiRCMfD0Sydj2+m&#10;lHD0paN0jhIGnOTturHOfxFQk2Dk1KKCkVh22jrfhV5CwmsOVFVsKqXiJnSNWCtLTgz1Vj4mieC/&#10;RSlNmpzOxtNhBNYQrnfISmMuodiuqGD5dt/2DOyhOCMBFroucoZvKkxyy5x/YhbbBmvGUfCPuEgF&#10;+Aj0FiUl2J9/Ow/xqCZ6KWmwDXPqfhyZFZSorxp1nqeTSejbuJlMb0a4sdee/bVHH+s1YOUpDp3h&#10;0QzxXl1MaaF+wYlZhVfRxTTHt3PqL+bad8OBE8fFahWDsFMN81u9MzxAB6aDBM/tC7Om1yk0ywNc&#10;GpZl7+TqYsNNDaujB1lFLQPBHas979jlsRv6iQxjdL2PUW//jeUvAAAA//8DAFBLAwQUAAYACAAA&#10;ACEA9EXeu+MAAAAMAQAADwAAAGRycy9kb3ducmV2LnhtbEyPy07DMBBF90j9B2sqsUGt82hoCHEq&#10;hHhI3dHwEDs3NklEPI5iNwl/z7CiuxnN0Z1z891sOjbqwbUWBYTrAJjGyqoWawGv5eMqBea8RCU7&#10;i1rAj3awKxYXucyUnfBFjwdfMwpBl0kBjfd9xrmrGm2kW9teI92+7GCkp3WouRrkROGm41EQXHMj&#10;W6QPjez1faOr78PJCPi8qj/2bn56m+Ik7h+ex3L7rkohLpfz3S0wr2f/D8OfPqlDQU5He0LlWCdg&#10;FUZpQixNyTYERkiUbqjekdh4cwO8yPl5ieIXAAD//wMAUEsBAi0AFAAGAAgAAAAhALaDOJL+AAAA&#10;4QEAABMAAAAAAAAAAAAAAAAAAAAAAFtDb250ZW50X1R5cGVzXS54bWxQSwECLQAUAAYACAAAACEA&#10;OP0h/9YAAACUAQAACwAAAAAAAAAAAAAAAAAvAQAAX3JlbHMvLnJlbHNQSwECLQAUAAYACAAAACEA&#10;o1JRJkgCAAB/BAAADgAAAAAAAAAAAAAAAAAuAgAAZHJzL2Uyb0RvYy54bWxQSwECLQAUAAYACAAA&#10;ACEA9EXeu+MAAAAMAQAADwAAAAAAAAAAAAAAAACiBAAAZHJzL2Rvd25yZXYueG1sUEsFBgAAAAAE&#10;AAQA8wAAALIFAAAAAA==&#10;" fillcolor="white [3201]" stroked="f" strokeweight=".5pt">
                <v:textbox>
                  <w:txbxContent>
                    <w:p w:rsidR="008219B1" w:rsidRDefault="008219B1">
                      <w:r w:rsidRPr="00505450">
                        <w:rPr>
                          <w:noProof/>
                        </w:rPr>
                        <w:drawing>
                          <wp:inline distT="0" distB="0" distL="0" distR="0">
                            <wp:extent cx="2430145" cy="871602"/>
                            <wp:effectExtent l="0" t="0" r="0" b="0"/>
                            <wp:docPr id="4" name="Image 4" descr="logoDSDEN_44_ac_NANTE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DSDEN_44_ac_NANTE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145" cy="871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9EE" w:rsidRPr="00F07178">
        <w:rPr>
          <w:rFonts w:ascii="Arial" w:hAnsi="Arial" w:cs="Arial"/>
          <w:b/>
          <w:sz w:val="28"/>
          <w:szCs w:val="28"/>
          <w:u w:val="single"/>
        </w:rPr>
        <w:t>ANNEXE</w:t>
      </w:r>
      <w:r w:rsidR="00DD79EE" w:rsidRPr="008322F9">
        <w:rPr>
          <w:rFonts w:ascii="Arial" w:hAnsi="Arial" w:cs="Arial"/>
          <w:b/>
          <w:u w:val="single"/>
        </w:rPr>
        <w:t xml:space="preserve"> </w:t>
      </w:r>
      <w:r w:rsidR="00F07178" w:rsidRPr="00F07178">
        <w:rPr>
          <w:rFonts w:ascii="Arial" w:hAnsi="Arial" w:cs="Arial"/>
          <w:b/>
          <w:sz w:val="28"/>
          <w:szCs w:val="28"/>
          <w:u w:val="single"/>
        </w:rPr>
        <w:t>1</w:t>
      </w:r>
    </w:p>
    <w:p w:rsidR="00DD79EE" w:rsidRPr="008322F9" w:rsidRDefault="00DD79EE" w:rsidP="00DD79EE">
      <w:pPr>
        <w:ind w:right="142" w:firstLine="851"/>
        <w:jc w:val="center"/>
        <w:rPr>
          <w:rFonts w:ascii="Arial" w:hAnsi="Arial" w:cs="Arial"/>
          <w:b/>
          <w:u w:val="single"/>
        </w:rPr>
      </w:pPr>
    </w:p>
    <w:p w:rsidR="00DD79EE" w:rsidRDefault="00DD79EE" w:rsidP="00DD79EE">
      <w:pPr>
        <w:ind w:right="142"/>
        <w:jc w:val="both"/>
        <w:rPr>
          <w:rFonts w:ascii="Arial" w:hAnsi="Arial" w:cs="Arial"/>
          <w:b/>
          <w:u w:val="single"/>
        </w:rPr>
      </w:pPr>
    </w:p>
    <w:p w:rsidR="0014421A" w:rsidRDefault="0014421A" w:rsidP="00DD79EE">
      <w:pPr>
        <w:ind w:right="142"/>
        <w:jc w:val="center"/>
        <w:rPr>
          <w:rFonts w:ascii="Arial" w:hAnsi="Arial" w:cs="Arial"/>
          <w:b/>
          <w:u w:val="single"/>
        </w:rPr>
      </w:pPr>
    </w:p>
    <w:p w:rsidR="0014421A" w:rsidRDefault="0014421A" w:rsidP="00DD79EE">
      <w:pPr>
        <w:ind w:right="142"/>
        <w:jc w:val="center"/>
        <w:rPr>
          <w:rFonts w:ascii="Arial" w:hAnsi="Arial" w:cs="Arial"/>
          <w:b/>
          <w:u w:val="single"/>
        </w:rPr>
      </w:pPr>
    </w:p>
    <w:p w:rsidR="0014421A" w:rsidRDefault="0014421A" w:rsidP="00DD79EE">
      <w:pPr>
        <w:ind w:right="142"/>
        <w:jc w:val="center"/>
        <w:rPr>
          <w:rFonts w:ascii="Arial" w:hAnsi="Arial" w:cs="Arial"/>
          <w:b/>
          <w:u w:val="single"/>
        </w:rPr>
      </w:pPr>
    </w:p>
    <w:p w:rsidR="0014421A" w:rsidRDefault="0014421A" w:rsidP="00DD79EE">
      <w:pPr>
        <w:ind w:right="142"/>
        <w:jc w:val="center"/>
        <w:rPr>
          <w:rFonts w:ascii="Arial" w:hAnsi="Arial" w:cs="Arial"/>
          <w:b/>
          <w:u w:val="single"/>
        </w:rPr>
      </w:pPr>
    </w:p>
    <w:p w:rsidR="0014421A" w:rsidRDefault="0014421A" w:rsidP="00DD79EE">
      <w:pPr>
        <w:ind w:right="142"/>
        <w:jc w:val="center"/>
        <w:rPr>
          <w:rFonts w:ascii="Arial" w:hAnsi="Arial" w:cs="Arial"/>
          <w:b/>
          <w:u w:val="single"/>
        </w:rPr>
      </w:pPr>
    </w:p>
    <w:p w:rsidR="00DD79EE" w:rsidRPr="008322F9" w:rsidRDefault="00DD79EE" w:rsidP="00DD79EE">
      <w:pPr>
        <w:ind w:right="142"/>
        <w:jc w:val="center"/>
        <w:rPr>
          <w:rFonts w:ascii="Arial" w:hAnsi="Arial" w:cs="Arial"/>
          <w:b/>
          <w:u w:val="single"/>
        </w:rPr>
      </w:pPr>
      <w:r w:rsidRPr="008322F9">
        <w:rPr>
          <w:rFonts w:ascii="Arial" w:hAnsi="Arial" w:cs="Arial"/>
          <w:b/>
          <w:u w:val="single"/>
        </w:rPr>
        <w:t>Ca</w:t>
      </w:r>
      <w:r w:rsidR="000D2F95">
        <w:rPr>
          <w:rFonts w:ascii="Arial" w:hAnsi="Arial" w:cs="Arial"/>
          <w:b/>
          <w:u w:val="single"/>
        </w:rPr>
        <w:t>lcul du service à temps partiel</w:t>
      </w:r>
    </w:p>
    <w:p w:rsidR="00DD79EE" w:rsidRPr="008322F9" w:rsidRDefault="00DD79EE" w:rsidP="00DD79EE">
      <w:pPr>
        <w:ind w:right="142" w:firstLine="851"/>
        <w:jc w:val="center"/>
        <w:rPr>
          <w:rFonts w:ascii="Arial" w:hAnsi="Arial" w:cs="Arial"/>
          <w:b/>
          <w:u w:val="single"/>
        </w:rPr>
      </w:pPr>
    </w:p>
    <w:p w:rsidR="00DD79EE" w:rsidRPr="008322F9" w:rsidRDefault="00DD79EE" w:rsidP="00DD79EE">
      <w:pPr>
        <w:ind w:right="142"/>
        <w:jc w:val="center"/>
        <w:rPr>
          <w:rFonts w:ascii="Arial" w:hAnsi="Arial" w:cs="Arial"/>
          <w:b/>
          <w:u w:val="single"/>
        </w:rPr>
      </w:pPr>
      <w:r w:rsidRPr="008322F9">
        <w:rPr>
          <w:rFonts w:ascii="Arial" w:hAnsi="Arial" w:cs="Arial"/>
          <w:b/>
          <w:u w:val="single"/>
        </w:rPr>
        <w:t>(</w:t>
      </w:r>
      <w:proofErr w:type="gramStart"/>
      <w:r w:rsidRPr="008322F9">
        <w:rPr>
          <w:rFonts w:ascii="Arial" w:hAnsi="Arial" w:cs="Arial"/>
          <w:b/>
          <w:u w:val="single"/>
        </w:rPr>
        <w:t>temps</w:t>
      </w:r>
      <w:proofErr w:type="gramEnd"/>
      <w:r w:rsidRPr="008322F9">
        <w:rPr>
          <w:rFonts w:ascii="Arial" w:hAnsi="Arial" w:cs="Arial"/>
          <w:b/>
          <w:u w:val="single"/>
        </w:rPr>
        <w:t xml:space="preserve"> partiel de droit ET sur autorisation)</w:t>
      </w:r>
    </w:p>
    <w:p w:rsidR="00DD79EE" w:rsidRPr="008322F9" w:rsidRDefault="00DD79EE" w:rsidP="00DD79EE">
      <w:pPr>
        <w:ind w:right="142" w:firstLine="851"/>
        <w:jc w:val="center"/>
        <w:rPr>
          <w:rFonts w:ascii="Arial" w:hAnsi="Arial" w:cs="Arial"/>
          <w:b/>
          <w:u w:val="single"/>
        </w:rPr>
      </w:pPr>
    </w:p>
    <w:p w:rsidR="00DD79EE" w:rsidRPr="008322F9" w:rsidRDefault="00DD79EE" w:rsidP="00DD79EE">
      <w:pPr>
        <w:ind w:right="142" w:firstLine="851"/>
        <w:jc w:val="center"/>
        <w:rPr>
          <w:rFonts w:ascii="Arial" w:hAnsi="Arial" w:cs="Arial"/>
          <w:b/>
          <w:u w:val="single"/>
        </w:rPr>
      </w:pPr>
    </w:p>
    <w:p w:rsidR="00DD79EE" w:rsidRPr="008322F9" w:rsidRDefault="00DD79EE" w:rsidP="00DD79EE">
      <w:pPr>
        <w:ind w:right="142" w:firstLine="851"/>
        <w:jc w:val="both"/>
        <w:rPr>
          <w:rFonts w:ascii="Arial" w:hAnsi="Arial" w:cs="Arial"/>
          <w:b/>
          <w:u w:val="single"/>
        </w:rPr>
      </w:pPr>
    </w:p>
    <w:p w:rsidR="00DD79EE" w:rsidRPr="008322F9" w:rsidRDefault="00DD79EE" w:rsidP="00DD79EE">
      <w:pPr>
        <w:ind w:right="142"/>
        <w:jc w:val="both"/>
        <w:rPr>
          <w:rFonts w:ascii="Arial" w:hAnsi="Arial" w:cs="Arial"/>
        </w:rPr>
      </w:pPr>
      <w:r w:rsidRPr="008322F9">
        <w:rPr>
          <w:rFonts w:ascii="Arial" w:hAnsi="Arial" w:cs="Arial"/>
        </w:rPr>
        <w:t>La quotité de 78,13% a été déterminée sur la base d’une journée libérée de 5h15, qui représente plus de la moitié des situations. </w:t>
      </w:r>
    </w:p>
    <w:p w:rsidR="00DD79EE" w:rsidRPr="008322F9" w:rsidRDefault="00DD79EE" w:rsidP="000D2F95">
      <w:pPr>
        <w:ind w:right="142"/>
        <w:jc w:val="both"/>
        <w:rPr>
          <w:rFonts w:ascii="Arial" w:hAnsi="Arial" w:cs="Arial"/>
        </w:rPr>
      </w:pPr>
    </w:p>
    <w:p w:rsidR="00DD79EE" w:rsidRPr="008322F9" w:rsidRDefault="000D2F95" w:rsidP="00DD79EE">
      <w:p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Pour une</w:t>
      </w:r>
      <w:r w:rsidR="00DD79EE" w:rsidRPr="008322F9">
        <w:rPr>
          <w:rFonts w:ascii="Arial" w:hAnsi="Arial" w:cs="Arial"/>
        </w:rPr>
        <w:t xml:space="preserve"> amplitude allant de 4h50 à 6h00, la quotité de travail effective, dont dépendra la quotité de rémunération, variera entre 79,86 % et 75%. </w:t>
      </w:r>
    </w:p>
    <w:p w:rsidR="00DD79EE" w:rsidRPr="008322F9" w:rsidRDefault="00DD79EE" w:rsidP="00DD79EE">
      <w:pPr>
        <w:ind w:right="142" w:firstLine="851"/>
        <w:jc w:val="both"/>
        <w:rPr>
          <w:rFonts w:ascii="Arial" w:hAnsi="Arial" w:cs="Arial"/>
        </w:rPr>
      </w:pPr>
      <w:bookmarkStart w:id="0" w:name="_GoBack"/>
      <w:bookmarkEnd w:id="0"/>
    </w:p>
    <w:p w:rsidR="00DD79EE" w:rsidRPr="008322F9" w:rsidRDefault="00DD79EE" w:rsidP="00DD79EE">
      <w:pPr>
        <w:ind w:right="142"/>
        <w:jc w:val="both"/>
        <w:rPr>
          <w:rFonts w:ascii="Arial" w:hAnsi="Arial" w:cs="Arial"/>
        </w:rPr>
      </w:pPr>
      <w:r w:rsidRPr="008322F9">
        <w:rPr>
          <w:rFonts w:ascii="Arial" w:hAnsi="Arial" w:cs="Arial"/>
        </w:rPr>
        <w:t>Vous vous référerez pour les différents cas d’espèce au tableau suivant :</w:t>
      </w:r>
    </w:p>
    <w:p w:rsidR="00DD79EE" w:rsidRPr="008322F9" w:rsidRDefault="00DD79EE" w:rsidP="00DD79EE">
      <w:pPr>
        <w:ind w:right="142" w:firstLine="851"/>
        <w:jc w:val="both"/>
        <w:rPr>
          <w:rFonts w:ascii="Arial" w:hAnsi="Arial" w:cs="Arial"/>
        </w:rPr>
      </w:pPr>
    </w:p>
    <w:p w:rsidR="00DD79EE" w:rsidRPr="008322F9" w:rsidRDefault="00DD79EE" w:rsidP="00DD79EE">
      <w:pPr>
        <w:ind w:right="142" w:firstLine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090"/>
        <w:gridCol w:w="2091"/>
      </w:tblGrid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Durée de la journée libérée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Quotité de travail effective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hanging="27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Quotité de rémunération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4h50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79,86 %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79,86 %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4h55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79,51 %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79,51 %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5h00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79,17 %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79,17 %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5h05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78,82 %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78,82 %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5h10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78,47 %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78,47 %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5h15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78,13 %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78,13 %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5h20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77,78 %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77,78 %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5h25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77,43 %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77,43 %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5h30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77,08 %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77,08 %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5h35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76,74 %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76,74 %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5h40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76,39 %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76,39 %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5h45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76,04 %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76,04 %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5h50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75,69 %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75,69 %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5h55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75,35 %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75,35 %</w:t>
            </w:r>
          </w:p>
        </w:tc>
      </w:tr>
      <w:tr w:rsidR="000D2F95" w:rsidRPr="008322F9" w:rsidTr="000D2F95">
        <w:trPr>
          <w:jc w:val="center"/>
        </w:trPr>
        <w:tc>
          <w:tcPr>
            <w:tcW w:w="2371" w:type="dxa"/>
            <w:shd w:val="clear" w:color="auto" w:fill="auto"/>
          </w:tcPr>
          <w:p w:rsidR="000D2F95" w:rsidRPr="008322F9" w:rsidRDefault="000D2F95" w:rsidP="00F52A55">
            <w:pPr>
              <w:ind w:right="142" w:firstLine="851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6h00</w:t>
            </w:r>
          </w:p>
        </w:tc>
        <w:tc>
          <w:tcPr>
            <w:tcW w:w="2090" w:type="dxa"/>
            <w:shd w:val="clear" w:color="auto" w:fill="auto"/>
          </w:tcPr>
          <w:p w:rsidR="000D2F95" w:rsidRPr="008322F9" w:rsidRDefault="000D2F95" w:rsidP="00F52A55">
            <w:pPr>
              <w:ind w:right="142" w:firstLine="499"/>
              <w:jc w:val="both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75,00 %</w:t>
            </w:r>
          </w:p>
        </w:tc>
        <w:tc>
          <w:tcPr>
            <w:tcW w:w="2091" w:type="dxa"/>
            <w:shd w:val="clear" w:color="auto" w:fill="auto"/>
          </w:tcPr>
          <w:p w:rsidR="000D2F95" w:rsidRPr="008322F9" w:rsidRDefault="000D2F95" w:rsidP="00F52A55">
            <w:pPr>
              <w:ind w:right="142" w:firstLine="399"/>
              <w:rPr>
                <w:rFonts w:ascii="Arial" w:hAnsi="Arial" w:cs="Arial"/>
              </w:rPr>
            </w:pPr>
            <w:r w:rsidRPr="008322F9">
              <w:rPr>
                <w:rFonts w:ascii="Arial" w:hAnsi="Arial" w:cs="Arial"/>
              </w:rPr>
              <w:t>75,00 %</w:t>
            </w:r>
          </w:p>
        </w:tc>
      </w:tr>
    </w:tbl>
    <w:p w:rsidR="00DD79EE" w:rsidRPr="008322F9" w:rsidRDefault="00DD79EE" w:rsidP="00DD79EE">
      <w:pPr>
        <w:ind w:left="142" w:right="142" w:firstLine="851"/>
        <w:jc w:val="both"/>
        <w:rPr>
          <w:rFonts w:ascii="Arial" w:hAnsi="Arial" w:cs="Arial"/>
          <w:b/>
          <w:u w:val="single"/>
        </w:rPr>
      </w:pPr>
    </w:p>
    <w:p w:rsidR="009F32CB" w:rsidRDefault="009F32CB"/>
    <w:sectPr w:rsidR="009F32CB" w:rsidSect="00813D78">
      <w:headerReference w:type="default" r:id="rId8"/>
      <w:footerReference w:type="default" r:id="rId9"/>
      <w:footerReference w:type="first" r:id="rId10"/>
      <w:pgSz w:w="11906" w:h="16838" w:code="9"/>
      <w:pgMar w:top="1276" w:right="849" w:bottom="567" w:left="2410" w:header="720" w:footer="258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E0" w:rsidRDefault="0014421A">
      <w:r>
        <w:separator/>
      </w:r>
    </w:p>
  </w:endnote>
  <w:endnote w:type="continuationSeparator" w:id="0">
    <w:p w:rsidR="008127E0" w:rsidRDefault="0014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04" w:rsidRPr="00683FE4" w:rsidRDefault="00DD79EE" w:rsidP="00683FE4">
    <w:pPr>
      <w:pStyle w:val="Pieddepage"/>
      <w:ind w:right="-284"/>
      <w:jc w:val="right"/>
      <w:rPr>
        <w:sz w:val="12"/>
        <w:szCs w:val="12"/>
      </w:rPr>
    </w:pPr>
    <w:r w:rsidRPr="00683FE4">
      <w:rPr>
        <w:bCs/>
        <w:sz w:val="12"/>
        <w:szCs w:val="12"/>
      </w:rPr>
      <w:fldChar w:fldCharType="begin"/>
    </w:r>
    <w:r w:rsidRPr="00683FE4">
      <w:rPr>
        <w:bCs/>
        <w:sz w:val="12"/>
        <w:szCs w:val="12"/>
      </w:rPr>
      <w:instrText>PAGE</w:instrText>
    </w:r>
    <w:r w:rsidRPr="00683FE4">
      <w:rPr>
        <w:bCs/>
        <w:sz w:val="12"/>
        <w:szCs w:val="12"/>
      </w:rPr>
      <w:fldChar w:fldCharType="separate"/>
    </w:r>
    <w:r w:rsidR="00F07178">
      <w:rPr>
        <w:bCs/>
        <w:noProof/>
        <w:sz w:val="12"/>
        <w:szCs w:val="12"/>
      </w:rPr>
      <w:t>1</w:t>
    </w:r>
    <w:r w:rsidRPr="00683FE4">
      <w:rPr>
        <w:bCs/>
        <w:sz w:val="12"/>
        <w:szCs w:val="12"/>
      </w:rPr>
      <w:fldChar w:fldCharType="end"/>
    </w:r>
    <w:r w:rsidRPr="00683FE4">
      <w:rPr>
        <w:bCs/>
        <w:sz w:val="12"/>
        <w:szCs w:val="12"/>
      </w:rPr>
      <w:t>/</w:t>
    </w:r>
    <w:r w:rsidRPr="00683FE4">
      <w:rPr>
        <w:sz w:val="12"/>
        <w:szCs w:val="12"/>
      </w:rPr>
      <w:t xml:space="preserve"> </w:t>
    </w:r>
    <w:r w:rsidRPr="00683FE4">
      <w:rPr>
        <w:bCs/>
        <w:sz w:val="12"/>
        <w:szCs w:val="12"/>
      </w:rPr>
      <w:fldChar w:fldCharType="begin"/>
    </w:r>
    <w:r w:rsidRPr="00683FE4">
      <w:rPr>
        <w:bCs/>
        <w:sz w:val="12"/>
        <w:szCs w:val="12"/>
      </w:rPr>
      <w:instrText>NUMPAGES</w:instrText>
    </w:r>
    <w:r w:rsidRPr="00683FE4">
      <w:rPr>
        <w:bCs/>
        <w:sz w:val="12"/>
        <w:szCs w:val="12"/>
      </w:rPr>
      <w:fldChar w:fldCharType="separate"/>
    </w:r>
    <w:r w:rsidR="00F07178">
      <w:rPr>
        <w:bCs/>
        <w:noProof/>
        <w:sz w:val="12"/>
        <w:szCs w:val="12"/>
      </w:rPr>
      <w:t>1</w:t>
    </w:r>
    <w:r w:rsidRPr="00683FE4">
      <w:rPr>
        <w:bCs/>
        <w:sz w:val="12"/>
        <w:szCs w:val="12"/>
      </w:rPr>
      <w:fldChar w:fldCharType="end"/>
    </w:r>
  </w:p>
  <w:p w:rsidR="00FD5204" w:rsidRDefault="00F071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04" w:rsidRPr="00243070" w:rsidRDefault="00DD79EE" w:rsidP="00683FE4">
    <w:pPr>
      <w:pStyle w:val="Pieddepage"/>
      <w:ind w:right="-426"/>
      <w:jc w:val="right"/>
      <w:rPr>
        <w:rFonts w:ascii="Arial Narrow" w:hAnsi="Arial Narrow"/>
        <w:sz w:val="12"/>
        <w:szCs w:val="12"/>
      </w:rPr>
    </w:pPr>
    <w:r w:rsidRPr="00243070">
      <w:rPr>
        <w:rFonts w:ascii="Arial Narrow" w:hAnsi="Arial Narrow"/>
        <w:bCs/>
        <w:sz w:val="12"/>
        <w:szCs w:val="12"/>
      </w:rPr>
      <w:fldChar w:fldCharType="begin"/>
    </w:r>
    <w:r w:rsidRPr="00243070">
      <w:rPr>
        <w:rFonts w:ascii="Arial Narrow" w:hAnsi="Arial Narrow"/>
        <w:bCs/>
        <w:sz w:val="12"/>
        <w:szCs w:val="12"/>
      </w:rPr>
      <w:instrText>PAGE</w:instrText>
    </w:r>
    <w:r w:rsidRPr="00243070">
      <w:rPr>
        <w:rFonts w:ascii="Arial Narrow" w:hAnsi="Arial Narrow"/>
        <w:bCs/>
        <w:sz w:val="12"/>
        <w:szCs w:val="12"/>
      </w:rPr>
      <w:fldChar w:fldCharType="separate"/>
    </w:r>
    <w:r>
      <w:rPr>
        <w:rFonts w:ascii="Arial Narrow" w:hAnsi="Arial Narrow"/>
        <w:bCs/>
        <w:noProof/>
        <w:sz w:val="12"/>
        <w:szCs w:val="12"/>
      </w:rPr>
      <w:t>1</w:t>
    </w:r>
    <w:r w:rsidRPr="00243070">
      <w:rPr>
        <w:rFonts w:ascii="Arial Narrow" w:hAnsi="Arial Narrow"/>
        <w:bCs/>
        <w:sz w:val="12"/>
        <w:szCs w:val="12"/>
      </w:rPr>
      <w:fldChar w:fldCharType="end"/>
    </w:r>
    <w:r w:rsidRPr="00243070">
      <w:rPr>
        <w:rFonts w:ascii="Arial Narrow" w:hAnsi="Arial Narrow"/>
        <w:sz w:val="12"/>
        <w:szCs w:val="12"/>
      </w:rPr>
      <w:t xml:space="preserve"> / </w:t>
    </w:r>
    <w:r w:rsidRPr="00243070">
      <w:rPr>
        <w:rFonts w:ascii="Arial Narrow" w:hAnsi="Arial Narrow"/>
        <w:bCs/>
        <w:sz w:val="12"/>
        <w:szCs w:val="12"/>
      </w:rPr>
      <w:fldChar w:fldCharType="begin"/>
    </w:r>
    <w:r w:rsidRPr="00243070">
      <w:rPr>
        <w:rFonts w:ascii="Arial Narrow" w:hAnsi="Arial Narrow"/>
        <w:bCs/>
        <w:sz w:val="12"/>
        <w:szCs w:val="12"/>
      </w:rPr>
      <w:instrText>NUMPAGES</w:instrText>
    </w:r>
    <w:r w:rsidRPr="00243070">
      <w:rPr>
        <w:rFonts w:ascii="Arial Narrow" w:hAnsi="Arial Narrow"/>
        <w:bCs/>
        <w:sz w:val="12"/>
        <w:szCs w:val="12"/>
      </w:rPr>
      <w:fldChar w:fldCharType="separate"/>
    </w:r>
    <w:r w:rsidR="00F07178">
      <w:rPr>
        <w:rFonts w:ascii="Arial Narrow" w:hAnsi="Arial Narrow"/>
        <w:bCs/>
        <w:noProof/>
        <w:sz w:val="12"/>
        <w:szCs w:val="12"/>
      </w:rPr>
      <w:t>1</w:t>
    </w:r>
    <w:r w:rsidRPr="00243070">
      <w:rPr>
        <w:rFonts w:ascii="Arial Narrow" w:hAnsi="Arial Narrow"/>
        <w:bCs/>
        <w:sz w:val="12"/>
        <w:szCs w:val="12"/>
      </w:rPr>
      <w:fldChar w:fldCharType="end"/>
    </w:r>
  </w:p>
  <w:p w:rsidR="00FD5204" w:rsidRPr="00243070" w:rsidRDefault="00F07178" w:rsidP="00243070">
    <w:pPr>
      <w:pStyle w:val="Pieddepage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E0" w:rsidRDefault="0014421A">
      <w:r>
        <w:separator/>
      </w:r>
    </w:p>
  </w:footnote>
  <w:footnote w:type="continuationSeparator" w:id="0">
    <w:p w:rsidR="008127E0" w:rsidRDefault="0014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04" w:rsidRDefault="00DD79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1511300</wp:posOffset>
              </wp:positionV>
              <wp:extent cx="360045" cy="2546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204" w:rsidRDefault="00F07178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:rsidR="00FD5204" w:rsidRPr="00284197" w:rsidRDefault="00F07178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89pt;margin-top:119pt;width:28.3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0VtAIAAK0FAAAOAAAAZHJzL2Uyb0RvYy54bWysVE1vnDAQvVfqf7B8J3wEyILCRsmyVJXS&#10;DyntpTcvmMUq2NT2LqRV/3vHZtndJKpUReWAxvb4zZuZ57m+GbsW7alUTPAM+xceRpSXomJ8m+Gv&#10;XwpngZHShFekFZxm+JEqfLN8++Z66FMaiEa0FZUIQLhKhz7DjdZ96rqqbGhH1IXoKYfDWsiOaFjK&#10;rVtJMgB617qB58XuIGTVS1FSpWA3nw7x0uLXNS31p7pWVKM2w8BN27+0/435u8trkm4l6RtWHmiQ&#10;V7DoCOMQ9AiVE03QTrIXUB0rpVCi1hel6FxR16ykNgfIxveeZfPQkJ7aXKA4qj+WSf0/2PLj/rNE&#10;rILeYcRJBy36Bo1CFUWajpoi35Ro6FUKng89+OrxTozG3aSr+ntRfleIi1VD+JbeSimGhpIKKNqb&#10;7tnVCUcZkM3wQVQQi+y0sEBjLTsDCBVBgA6tejy2B3igEjYvY88LI4xKOAqiML6MDDeXpPPlXir9&#10;jooOGSPDErpvwcn+XunJdXYxsbgoWNtaBbT8yQZgTjsQGq6aM0PCNvRX4iXrxXoROmEQr53Qy3Pn&#10;tliFTlz4V1F+ma9Wuf/bxPXDtGFVRbkJM4vLD/+teQeZT7I4ykuJllUGzlBScrtZtRLtCYi7sN+h&#10;IGdu7lMatl6Qy7OU/CD07oLEKeLFlRMWYeQkV97C8fzkLom9MAnz4mlK9wxEMj1bCPDalNCQ4SQK&#10;oklLf83Ns9/L3EjaMQ3jo2VdhhdHJ5IaBa55ZVurCWsn+6wUhv6pFNDuudFWr0aik1j1uBkBxYh4&#10;I6pHUK4UoCyQJ8w8MBohf2I0wPzIsPqxI5Ji1L7noH4zbGZDzsZmNggv4WqGNUaTudLTUNr1km0b&#10;QJ7eFxe38EJqZtV7YgHUzQJmgk3iML/M0DlfW6/TlF3+AQAA//8DAFBLAwQUAAYACAAAACEAabYi&#10;+98AAAALAQAADwAAAGRycy9kb3ducmV2LnhtbEyPQU+DQBCF7yb+h82YeLNLqSmILE1j9GRipHjw&#10;uLBTIGVnkd22+O+dnurtvczLm+/lm9kO4oST7x0pWC4iEEiNMz21Cr6qt4cUhA+ajB4coYJf9LAp&#10;bm9ynRl3phJPu9AKLiGfaQVdCGMmpW86tNov3IjEt72brA5sp1aaSZ+53A4yjqK1tLon/tDpEV86&#10;bA67o1Ww/abytf/5qD/LfdlX1VNE7+uDUvd38/YZRMA5XMNwwWd0KJipdkcyXgzsk5S3BAXx6iI4&#10;Ea8eExA1iyRdgixy+X9D8QcAAP//AwBQSwECLQAUAAYACAAAACEAtoM4kv4AAADhAQAAEwAAAAAA&#10;AAAAAAAAAAAAAAAAW0NvbnRlbnRfVHlwZXNdLnhtbFBLAQItABQABgAIAAAAIQA4/SH/1gAAAJQB&#10;AAALAAAAAAAAAAAAAAAAAC8BAABfcmVscy8ucmVsc1BLAQItABQABgAIAAAAIQDZbh0VtAIAAK0F&#10;AAAOAAAAAAAAAAAAAAAAAC4CAABkcnMvZTJvRG9jLnhtbFBLAQItABQABgAIAAAAIQBptiL73wAA&#10;AAsBAAAPAAAAAAAAAAAAAAAAAA4FAABkcnMvZG93bnJldi54bWxQSwUGAAAAAAQABADzAAAAGgYA&#10;AAAA&#10;" o:allowincell="f" filled="f" stroked="f">
              <v:textbox inset="0,0,0,0">
                <w:txbxContent>
                  <w:p w:rsidR="00FD5204" w:rsidRDefault="0014421A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D5204" w:rsidRPr="00284197" w:rsidRDefault="0014421A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0D2F95"/>
    <w:rsid w:val="0014421A"/>
    <w:rsid w:val="008127E0"/>
    <w:rsid w:val="008219B1"/>
    <w:rsid w:val="009F32CB"/>
    <w:rsid w:val="00DD79EE"/>
    <w:rsid w:val="00E54B60"/>
    <w:rsid w:val="00E75D69"/>
    <w:rsid w:val="00F0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EBB8B"/>
  <w15:chartTrackingRefBased/>
  <w15:docId w15:val="{963CCEB2-27CF-48F8-A304-20E5F6EB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7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D79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D7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9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PCP-DA44</dc:creator>
  <cp:keywords/>
  <dc:description/>
  <cp:lastModifiedBy>cpaindessous</cp:lastModifiedBy>
  <cp:revision>2</cp:revision>
  <cp:lastPrinted>2022-12-13T13:06:00Z</cp:lastPrinted>
  <dcterms:created xsi:type="dcterms:W3CDTF">2022-12-13T13:07:00Z</dcterms:created>
  <dcterms:modified xsi:type="dcterms:W3CDTF">2022-12-13T13:07:00Z</dcterms:modified>
</cp:coreProperties>
</file>